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tabs>
          <w:tab w:val="left" w:pos="1440" w:leader="none"/>
        </w:tabs>
        <w:spacing w:line="360" w:lineRule="auto"/>
        <w:jc w:val="center"/>
        <w:rPr>
          <w:b/>
        </w:rPr>
      </w:pPr>
      <w:r>
        <w:rPr>
          <w:b/>
        </w:rPr>
        <w:t xml:space="preserve">П</w:t>
      </w:r>
      <w:r>
        <w:rPr>
          <w:b/>
        </w:rPr>
        <w:t xml:space="preserve">ОЯСНИТЕЛЬНАЯ   ЗАПИСКА</w:t>
      </w:r>
      <w:r>
        <w:rPr>
          <w:b/>
        </w:rPr>
      </w:r>
      <w:r>
        <w:rPr>
          <w:b/>
        </w:rPr>
      </w:r>
    </w:p>
    <w:p>
      <w:pPr>
        <w:pStyle w:val="616"/>
        <w:tabs>
          <w:tab w:val="left" w:pos="1440" w:leader="none"/>
        </w:tabs>
        <w:spacing w:line="360" w:lineRule="auto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1"/>
        <w:spacing w:line="360" w:lineRule="auto"/>
      </w:pPr>
      <w:r>
        <w:t xml:space="preserve">к проекту решения Думы Белоярского района</w:t>
      </w:r>
      <w:r>
        <w:t xml:space="preserve"> </w:t>
      </w:r>
      <w:r>
        <w:t xml:space="preserve">«Об утверждении прогнозного плана (программы) приватизации имущества, находящегося в собствен</w:t>
      </w:r>
      <w:r>
        <w:t xml:space="preserve">н</w:t>
      </w:r>
      <w:r>
        <w:t xml:space="preserve">ости Белоярского района, на 2026</w:t>
      </w:r>
      <w:r>
        <w:t xml:space="preserve"> год»</w:t>
      </w:r>
      <w:r>
        <w:t xml:space="preserve"> </w:t>
      </w:r>
    </w:p>
    <w:p>
      <w:pPr>
        <w:pStyle w:val="616"/>
        <w:tabs>
          <w:tab w:val="left" w:pos="1440" w:leader="none"/>
        </w:tabs>
        <w:spacing w:line="360" w:lineRule="auto"/>
        <w:ind w:firstLine="720"/>
        <w:jc w:val="both"/>
      </w:pPr>
      <w:r>
        <w:t xml:space="preserve">Предлагаемый проект решения Думы Белоярского района</w:t>
      </w:r>
      <w:r>
        <w:t xml:space="preserve"> </w:t>
      </w:r>
      <w:r>
        <w:t xml:space="preserve">«Об утверждении прогнозного плана (программы) приватизации имущества, находящегося в собственн</w:t>
      </w:r>
      <w:r>
        <w:t xml:space="preserve">ости Белоярского района, на 2026</w:t>
      </w:r>
      <w:r>
        <w:t xml:space="preserve"> год» </w:t>
      </w:r>
      <w:r>
        <w:t xml:space="preserve">утверждает</w:t>
      </w:r>
      <w:r>
        <w:t xml:space="preserve"> перечень объектов муниципальной собственности</w:t>
      </w:r>
      <w:r>
        <w:t xml:space="preserve"> </w:t>
      </w:r>
      <w:r>
        <w:t xml:space="preserve">пр</w:t>
      </w:r>
      <w:r>
        <w:t xml:space="preserve">едла</w:t>
      </w:r>
      <w:r>
        <w:t xml:space="preserve">гае</w:t>
      </w:r>
      <w:r>
        <w:t xml:space="preserve">мых к приватизации в 2026</w:t>
      </w:r>
      <w:r>
        <w:t xml:space="preserve"> </w:t>
      </w:r>
      <w:r>
        <w:t xml:space="preserve">году</w:t>
      </w:r>
      <w:r>
        <w:t xml:space="preserve"> в целях</w:t>
      </w:r>
      <w:r>
        <w:t xml:space="preserve"> повышения показателей эффективности управления муниципальным имуществом Белоярского района</w:t>
      </w:r>
      <w:r>
        <w:t xml:space="preserve">.</w:t>
      </w:r>
    </w:p>
    <w:p>
      <w:pPr>
        <w:pStyle w:val="616"/>
        <w:tabs>
          <w:tab w:val="left" w:pos="1440" w:leader="none"/>
        </w:tabs>
        <w:spacing w:line="360" w:lineRule="auto"/>
        <w:ind w:firstLine="720"/>
        <w:jc w:val="both"/>
        <w:rPr>
          <w:b/>
        </w:rPr>
      </w:pPr>
      <w:r>
        <w:rPr>
          <w:b/>
        </w:rPr>
        <w:t xml:space="preserve">Финансово-экономическое обоснование к проекту решения Думы Белоярского </w:t>
      </w:r>
      <w:r>
        <w:rPr>
          <w:b/>
        </w:rPr>
        <w:t xml:space="preserve"> </w:t>
      </w:r>
      <w:r>
        <w:rPr>
          <w:b/>
        </w:rPr>
        <w:t xml:space="preserve">района </w:t>
      </w:r>
      <w:r>
        <w:rPr>
          <w:b/>
        </w:rPr>
        <w:t xml:space="preserve">«Об утверждении прогнозного плана (программы) приватизации имущества, находящегося в собствен</w:t>
      </w:r>
      <w:r>
        <w:rPr>
          <w:b/>
        </w:rPr>
        <w:t xml:space="preserve">н</w:t>
      </w:r>
      <w:r>
        <w:rPr>
          <w:b/>
        </w:rPr>
        <w:t xml:space="preserve">ости Белоярско</w:t>
      </w:r>
      <w:r>
        <w:rPr>
          <w:b/>
        </w:rPr>
        <w:t xml:space="preserve">го района, на 2026</w:t>
      </w:r>
      <w:r>
        <w:rPr>
          <w:b/>
        </w:rPr>
        <w:t xml:space="preserve"> год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616"/>
        <w:tabs>
          <w:tab w:val="left" w:pos="1440" w:leader="none"/>
        </w:tabs>
        <w:spacing w:line="360" w:lineRule="auto"/>
        <w:ind w:firstLine="720"/>
        <w:jc w:val="both"/>
      </w:pPr>
      <w:r>
        <w:t xml:space="preserve">Принятие</w:t>
      </w:r>
      <w:r>
        <w:t xml:space="preserve"> проекта</w:t>
      </w:r>
      <w:r>
        <w:t xml:space="preserve"> </w:t>
      </w:r>
      <w:r>
        <w:t xml:space="preserve">решения</w:t>
      </w:r>
      <w:r>
        <w:t xml:space="preserve"> Думы Белоярского района </w:t>
      </w:r>
      <w:r>
        <w:t xml:space="preserve">«Об утверждении прогнозного плана (программы) приватизации имущества, находящегося в собственн</w:t>
      </w:r>
      <w:r>
        <w:t xml:space="preserve">ости Белоярского района, на 2026</w:t>
      </w:r>
      <w:r>
        <w:t xml:space="preserve"> год» </w:t>
      </w:r>
      <w:r>
        <w:t xml:space="preserve">не потребует дополнительных расходов из бюджета Белоярского района.</w:t>
      </w:r>
    </w:p>
    <w:p>
      <w:pPr>
        <w:pStyle w:val="616"/>
        <w:tabs>
          <w:tab w:val="left" w:pos="1440" w:leader="none"/>
        </w:tabs>
        <w:spacing w:line="360" w:lineRule="auto"/>
        <w:ind w:firstLine="720"/>
        <w:jc w:val="both"/>
        <w:rPr>
          <w:b/>
        </w:rPr>
      </w:pPr>
      <w:r>
        <w:rPr>
          <w:b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</w:t>
      </w:r>
      <w:r>
        <w:rPr>
          <w:b/>
        </w:rPr>
        <w:t xml:space="preserve"> </w:t>
      </w:r>
      <w:r>
        <w:rPr>
          <w:b/>
        </w:rPr>
        <w:t xml:space="preserve">дополнению или принятию в связи с принятием проекта ре</w:t>
      </w:r>
      <w:r>
        <w:rPr>
          <w:b/>
        </w:rPr>
        <w:t xml:space="preserve">шения Думы Белоярского района</w:t>
      </w:r>
      <w:r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 xml:space="preserve">«Об утверждении прогнозного плана (программы) приватизации имущества, находящегося в собствен</w:t>
      </w:r>
      <w:r>
        <w:rPr>
          <w:b/>
        </w:rPr>
        <w:t xml:space="preserve">н</w:t>
      </w:r>
      <w:r>
        <w:rPr>
          <w:b/>
        </w:rPr>
        <w:t xml:space="preserve">ости Белоярского района, на 2026</w:t>
      </w:r>
      <w:r>
        <w:rPr>
          <w:b/>
        </w:rPr>
        <w:t xml:space="preserve"> год</w:t>
      </w:r>
      <w:r>
        <w:rPr>
          <w:b/>
        </w:rPr>
        <w:t xml:space="preserve">»</w:t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pStyle w:val="616"/>
        <w:tabs>
          <w:tab w:val="left" w:pos="1440" w:leader="none"/>
        </w:tabs>
        <w:spacing w:line="360" w:lineRule="auto"/>
        <w:ind w:firstLine="720"/>
        <w:jc w:val="both"/>
      </w:pPr>
      <w:r>
        <w:t xml:space="preserve">Принятие проекта ре</w:t>
      </w:r>
      <w:r>
        <w:t xml:space="preserve">шения Думы Белоярского района </w:t>
      </w:r>
      <w:r>
        <w:t xml:space="preserve">«Об утверждении прогнозного плана (программы) приватизации имущества, находящегося в собственн</w:t>
      </w:r>
      <w:r>
        <w:t xml:space="preserve">ости Белоярского района, на 2026</w:t>
      </w:r>
      <w:r>
        <w:t xml:space="preserve"> год» </w:t>
      </w:r>
      <w:r>
        <w:t xml:space="preserve">не повлечет за собой признания у</w:t>
      </w:r>
      <w:r>
        <w:t xml:space="preserve">тратившими силу, приостановления</w:t>
      </w:r>
      <w:r>
        <w:t xml:space="preserve">, изменения, дополнения или принятия муниципальных правовых актов Белоярского района.</w:t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6"/>
    <w:next w:val="616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6"/>
    <w:next w:val="616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6"/>
    <w:next w:val="616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6"/>
    <w:next w:val="616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6"/>
    <w:next w:val="616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6"/>
    <w:next w:val="616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6"/>
    <w:next w:val="616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6"/>
    <w:next w:val="616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Текст выноски"/>
    <w:basedOn w:val="616"/>
    <w:next w:val="620"/>
    <w:link w:val="616"/>
    <w:semiHidden/>
    <w:rPr>
      <w:rFonts w:ascii="Tahoma" w:hAnsi="Tahoma" w:cs="Tahoma"/>
      <w:sz w:val="16"/>
      <w:szCs w:val="16"/>
    </w:rPr>
  </w:style>
  <w:style w:type="paragraph" w:styleId="621">
    <w:name w:val="Основной текст"/>
    <w:basedOn w:val="616"/>
    <w:next w:val="621"/>
    <w:link w:val="616"/>
    <w:pPr>
      <w:widowControl w:val="off"/>
      <w:jc w:val="center"/>
    </w:pPr>
    <w:rPr>
      <w:b/>
      <w:bCs/>
      <w:color w:val="000000"/>
    </w:rPr>
  </w:style>
  <w:style w:type="character" w:styleId="716" w:default="1">
    <w:name w:val="Default Paragraph Font"/>
    <w:uiPriority w:val="1"/>
    <w:semiHidden/>
    <w:unhideWhenUsed/>
  </w:style>
  <w:style w:type="numbering" w:styleId="717" w:default="1">
    <w:name w:val="No List"/>
    <w:uiPriority w:val="99"/>
    <w:semiHidden/>
    <w:unhideWhenUsed/>
  </w:style>
  <w:style w:type="table" w:styleId="7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GissVF</dc:creator>
  <cp:lastModifiedBy>GorelikovaAU</cp:lastModifiedBy>
  <cp:revision>3</cp:revision>
  <dcterms:created xsi:type="dcterms:W3CDTF">2024-11-28T06:45:00Z</dcterms:created>
  <dcterms:modified xsi:type="dcterms:W3CDTF">2025-12-02T10:26:42Z</dcterms:modified>
  <cp:version>917504</cp:version>
</cp:coreProperties>
</file>